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7A" w:rsidRDefault="00E317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177A" w:rsidRDefault="00E3177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317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77A" w:rsidRDefault="00E3177A">
            <w:pPr>
              <w:pStyle w:val="ConsPlusNormal"/>
            </w:pPr>
            <w:r>
              <w:t>27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77A" w:rsidRDefault="00E3177A">
            <w:pPr>
              <w:pStyle w:val="ConsPlusNormal"/>
              <w:jc w:val="right"/>
            </w:pPr>
            <w:r>
              <w:t>N 117-ГД</w:t>
            </w:r>
          </w:p>
        </w:tc>
      </w:tr>
    </w:tbl>
    <w:p w:rsidR="00E3177A" w:rsidRDefault="00E31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Title"/>
        <w:jc w:val="center"/>
      </w:pPr>
      <w:r>
        <w:t>ЗАКОН</w:t>
      </w:r>
    </w:p>
    <w:p w:rsidR="00E3177A" w:rsidRDefault="00E3177A">
      <w:pPr>
        <w:pStyle w:val="ConsPlusTitle"/>
        <w:jc w:val="center"/>
      </w:pPr>
      <w:r>
        <w:t>САМАРСКОЙ ОБЛАСТИ</w:t>
      </w:r>
    </w:p>
    <w:p w:rsidR="00E3177A" w:rsidRDefault="00E3177A">
      <w:pPr>
        <w:pStyle w:val="ConsPlusTitle"/>
        <w:jc w:val="center"/>
      </w:pPr>
    </w:p>
    <w:p w:rsidR="00E3177A" w:rsidRDefault="00E3177A">
      <w:pPr>
        <w:pStyle w:val="ConsPlusTitle"/>
        <w:jc w:val="center"/>
      </w:pPr>
      <w:r>
        <w:t>О ПАТЕНТНОЙ СИСТЕМЕ НАЛОГООБЛОЖЕНИЯ</w:t>
      </w:r>
    </w:p>
    <w:p w:rsidR="00E3177A" w:rsidRDefault="00E3177A">
      <w:pPr>
        <w:pStyle w:val="ConsPlusTitle"/>
        <w:jc w:val="center"/>
      </w:pPr>
      <w:r>
        <w:t>НА ТЕРРИТОРИИ САМАРСКОЙ ОБЛАСТИ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Normal"/>
        <w:jc w:val="right"/>
      </w:pPr>
      <w:proofErr w:type="gramStart"/>
      <w:r>
        <w:t>Принят</w:t>
      </w:r>
      <w:proofErr w:type="gramEnd"/>
    </w:p>
    <w:p w:rsidR="00E3177A" w:rsidRDefault="00E3177A">
      <w:pPr>
        <w:pStyle w:val="ConsPlusNormal"/>
        <w:jc w:val="right"/>
      </w:pPr>
      <w:r>
        <w:t>Самарской Губернской Думой</w:t>
      </w:r>
    </w:p>
    <w:p w:rsidR="00E3177A" w:rsidRDefault="00E3177A">
      <w:pPr>
        <w:pStyle w:val="ConsPlusNormal"/>
        <w:jc w:val="right"/>
      </w:pPr>
      <w:r>
        <w:t>27 ноября 2012 года</w:t>
      </w:r>
    </w:p>
    <w:p w:rsidR="00E3177A" w:rsidRDefault="00E317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17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177A" w:rsidRDefault="00E31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77A" w:rsidRDefault="00E317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Самарской области</w:t>
            </w:r>
            <w:proofErr w:type="gramEnd"/>
          </w:p>
          <w:p w:rsidR="00E3177A" w:rsidRDefault="00E317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6" w:history="1">
              <w:r>
                <w:rPr>
                  <w:color w:val="0000FF"/>
                </w:rPr>
                <w:t>N 120-ГД</w:t>
              </w:r>
            </w:hyperlink>
            <w:r>
              <w:rPr>
                <w:color w:val="392C69"/>
              </w:rPr>
              <w:t xml:space="preserve">, от 11.07.2016 </w:t>
            </w:r>
            <w:hyperlink r:id="rId7" w:history="1">
              <w:r>
                <w:rPr>
                  <w:color w:val="0000FF"/>
                </w:rPr>
                <w:t>N 96-ГД</w:t>
              </w:r>
            </w:hyperlink>
            <w:r>
              <w:rPr>
                <w:color w:val="392C69"/>
              </w:rPr>
              <w:t xml:space="preserve">, от 13.02.2017 </w:t>
            </w:r>
            <w:hyperlink r:id="rId8" w:history="1">
              <w:r>
                <w:rPr>
                  <w:color w:val="0000FF"/>
                </w:rPr>
                <w:t>N 20-ГД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177A" w:rsidRDefault="00E3177A">
      <w:pPr>
        <w:pStyle w:val="ConsPlusNormal"/>
        <w:jc w:val="both"/>
      </w:pPr>
    </w:p>
    <w:p w:rsidR="00E3177A" w:rsidRDefault="00E3177A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Normal"/>
        <w:ind w:firstLine="540"/>
        <w:jc w:val="both"/>
      </w:pPr>
      <w:bookmarkStart w:id="0" w:name="P19"/>
      <w:bookmarkEnd w:id="0"/>
      <w:r>
        <w:t xml:space="preserve">1. Патентная </w:t>
      </w:r>
      <w:hyperlink r:id="rId9" w:history="1">
        <w:r>
          <w:rPr>
            <w:color w:val="0000FF"/>
          </w:rPr>
          <w:t>система</w:t>
        </w:r>
      </w:hyperlink>
      <w:r>
        <w:t xml:space="preserve"> налогообложения на территории Самарской области применяется в отношении следующих видов предпринимательской деятельности: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" w:name="P20"/>
      <w:bookmarkEnd w:id="1"/>
      <w: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2) ремонт, чистка, окраска и пошив обуви;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3) парикмахерские и косметические услуги;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4) химическая чистка, крашение и услуги прачечных;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5) изготовление и ремонт металлической галантереи, ключей, номерных знаков, указателей улиц;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6)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7) ремонт мебели;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" w:name="P27"/>
      <w:bookmarkEnd w:id="2"/>
      <w:r>
        <w:t>8) услуги фотоателье, фот</w:t>
      </w:r>
      <w:proofErr w:type="gramStart"/>
      <w:r>
        <w:t>о-</w:t>
      </w:r>
      <w:proofErr w:type="gramEnd"/>
      <w:r>
        <w:t xml:space="preserve"> и кинолабораторий;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" w:name="P28"/>
      <w:bookmarkEnd w:id="3"/>
      <w:r>
        <w:t>9) техническое обслуживание и ремонт автотранспортных и мототранспортных средств, машин и оборудования;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" w:name="P29"/>
      <w:bookmarkEnd w:id="4"/>
      <w:r>
        <w:t>10) оказание автотранспортных услуг по перевозке грузов автомобильным транспортом;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5" w:name="P30"/>
      <w:bookmarkEnd w:id="5"/>
      <w:r>
        <w:t>11) оказание автотранспортных услуг по перевозке пассажиров автомобильным транспортом;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6" w:name="P31"/>
      <w:bookmarkEnd w:id="6"/>
      <w:r>
        <w:t>12) ремонт жилья и других построек;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7" w:name="P32"/>
      <w:bookmarkEnd w:id="7"/>
      <w:r>
        <w:t xml:space="preserve">13) услуги по производству монтажных, электромонтажных, санитарно-технических и </w:t>
      </w:r>
      <w:r>
        <w:lastRenderedPageBreak/>
        <w:t>сварочных работ;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14) услуги по остеклению балконов и лоджий, нарезке стекла и зеркал, художественной обработке стекла;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15) услуги по обучению населения на курсах и по репетиторству;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16) услуги по присмотру и уходу за детьми и больными;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17) услуги по приему стеклопосуды и вторичного сырья, за исключением металлолома;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8" w:name="P37"/>
      <w:bookmarkEnd w:id="8"/>
      <w:r>
        <w:t>18) ветеринарные услуги;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19) сдача в аренду (наем) жилых и нежилых помещений, дач, земельных участков, принадлежащих индивидуальному предпринимателю на праве собственности, в том числе: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9" w:name="P39"/>
      <w:bookmarkEnd w:id="9"/>
      <w:r>
        <w:t xml:space="preserve">19.1) сдача в аренду (наем) жилых помещений, дач, принадлежащих индивидуальному предпринимателю на праве собственности, для долгосрочного проживания (подгруппа </w:t>
      </w:r>
      <w:hyperlink r:id="rId10" w:history="1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 xml:space="preserve"> 68.20.1</w:t>
        </w:r>
      </w:hyperlink>
      <w:r>
        <w:t>);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Самарской области от 13.02.2017 N 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0" w:name="P41"/>
      <w:bookmarkEnd w:id="10"/>
      <w:r>
        <w:t xml:space="preserve">19.2) сдача в аренду (наем) жилых помещений, дач, принадлежащих индивидуальному предпринимателю на праве собственности, для временного проживания, в том числе для гостиниц, отелей, мотелей, пансионатов, домов отдыха, гостевых домов, домов для приезжих, туристических лагерей и баз, кемпингов, прочих мест для временного проживания (класс </w:t>
      </w:r>
      <w:hyperlink r:id="rId12" w:history="1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 xml:space="preserve"> 55</w:t>
        </w:r>
      </w:hyperlink>
      <w:r>
        <w:t>);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Самарской области от 13.02.2017 N 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1" w:name="P43"/>
      <w:bookmarkEnd w:id="11"/>
      <w:r>
        <w:t xml:space="preserve">19.3) сдача в аренду (наем) нежилых помещений, принадлежащих индивидуальному предпринимателю на праве собственности (класс </w:t>
      </w:r>
      <w:hyperlink r:id="rId14" w:history="1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 xml:space="preserve"> 55</w:t>
        </w:r>
      </w:hyperlink>
      <w:r>
        <w:t xml:space="preserve">, подгруппа </w:t>
      </w:r>
      <w:hyperlink r:id="rId15" w:history="1">
        <w:r>
          <w:rPr>
            <w:color w:val="0000FF"/>
          </w:rPr>
          <w:t>ОКВЭД2 68.20.2</w:t>
        </w:r>
      </w:hyperlink>
      <w:r>
        <w:t>);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Самарской области от 13.02.2017 N 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2" w:name="P45"/>
      <w:bookmarkEnd w:id="12"/>
      <w:r>
        <w:t xml:space="preserve">19.4) сдача в аренду земельных участков, принадлежащих индивидуальному предпринимателю на праве собственности (группа </w:t>
      </w:r>
      <w:hyperlink r:id="rId17" w:history="1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 xml:space="preserve"> 68.20</w:t>
        </w:r>
      </w:hyperlink>
      <w:r>
        <w:t>);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Самарской области от 13.02.2017 N 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3" w:name="P47"/>
      <w:bookmarkEnd w:id="13"/>
      <w:r>
        <w:t>20) изготовление изделий народных художественных промыслов;</w:t>
      </w:r>
    </w:p>
    <w:p w:rsidR="00E3177A" w:rsidRDefault="00E3177A">
      <w:pPr>
        <w:pStyle w:val="ConsPlusNormal"/>
        <w:spacing w:before="220"/>
        <w:ind w:firstLine="540"/>
        <w:jc w:val="both"/>
      </w:pPr>
      <w:proofErr w:type="gramStart"/>
      <w:r>
        <w:t>21)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>
        <w:t xml:space="preserve"> </w:t>
      </w:r>
      <w:proofErr w:type="gramStart"/>
      <w:r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4" w:name="P49"/>
      <w:bookmarkEnd w:id="14"/>
      <w:r>
        <w:t>22) производство и реставрация ковров и ковровых изделий;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5" w:name="P50"/>
      <w:bookmarkEnd w:id="15"/>
      <w:r>
        <w:t>23) ремонт ювелирных изделий, бижутерии;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6" w:name="P51"/>
      <w:bookmarkEnd w:id="16"/>
      <w:r>
        <w:t>24) чеканка и гравировка ювелирных изделий;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25)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26) услуги по уборке жилых помещений и ведению домашнего хозяйства;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27) услуги по оформлению интерьера жилого помещения и услуги художественного оформления;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28) проведение занятий по физической культуре и спорту;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29) услуги носильщиков на железнодорожных вокзалах, автовокзалах, аэровокзалах, в аэропортах, морских, речных портах;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30) услуги платных туалетов;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7" w:name="P58"/>
      <w:bookmarkEnd w:id="17"/>
      <w:r>
        <w:t>31) услуги поваров по изготовлению блюд на дому;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8" w:name="P59"/>
      <w:bookmarkEnd w:id="18"/>
      <w:r>
        <w:t>32) оказание услуг по перевозке пассажиров водным транспортом;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19" w:name="P60"/>
      <w:bookmarkEnd w:id="19"/>
      <w:r>
        <w:t>33) оказание услуг по перевозке грузов водным транспортом;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0" w:name="P61"/>
      <w:bookmarkEnd w:id="20"/>
      <w:proofErr w:type="gramStart"/>
      <w:r>
        <w:t>34)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E3177A" w:rsidRDefault="00E3177A">
      <w:pPr>
        <w:pStyle w:val="ConsPlusNormal"/>
        <w:spacing w:before="220"/>
        <w:ind w:firstLine="540"/>
        <w:jc w:val="both"/>
      </w:pPr>
      <w:r>
        <w:t>35)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36) услуги по зеленому хозяйству и декоративному цветоводству;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1" w:name="P64"/>
      <w:bookmarkEnd w:id="21"/>
      <w:r>
        <w:t>37) ведение охотничьего хозяйства и осуществление охоты;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2" w:name="P65"/>
      <w:bookmarkEnd w:id="22"/>
      <w:r>
        <w:t>38) 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3" w:name="P66"/>
      <w:bookmarkEnd w:id="23"/>
      <w:r>
        <w:t>39) осуществление частной детективной деятельности лицом, имеющим лицензию;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4" w:name="P67"/>
      <w:bookmarkEnd w:id="24"/>
      <w:r>
        <w:t>40) услуги по прокату;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41) экскурсионные услуги;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42) обрядовые услуги;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43) ритуальные услуги;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5" w:name="P71"/>
      <w:bookmarkEnd w:id="25"/>
      <w:r>
        <w:t>44) услуги уличных патрулей, охранников, сторожей и вахтеров;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6" w:name="P72"/>
      <w:bookmarkEnd w:id="26"/>
      <w:r>
        <w:t>45) 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46)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в том числе:</w:t>
      </w:r>
    </w:p>
    <w:p w:rsidR="00E3177A" w:rsidRDefault="00E3177A">
      <w:pPr>
        <w:pStyle w:val="ConsPlusNormal"/>
        <w:jc w:val="both"/>
      </w:pPr>
      <w:r>
        <w:t xml:space="preserve">(п. 46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7" w:name="P75"/>
      <w:bookmarkEnd w:id="27"/>
      <w:r>
        <w:t>46.1)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развозной и разносной розничной торговли;</w:t>
      </w:r>
    </w:p>
    <w:p w:rsidR="00E3177A" w:rsidRDefault="00E3177A">
      <w:pPr>
        <w:pStyle w:val="ConsPlusNormal"/>
        <w:jc w:val="both"/>
      </w:pPr>
      <w:r>
        <w:t xml:space="preserve">(п. 46.1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8" w:name="P77"/>
      <w:bookmarkEnd w:id="28"/>
      <w:r>
        <w:t>46.2) розничная торговля, осуществляемая через объекты нестационарной торговой сети, в части развозной и разносной розничной торговли;</w:t>
      </w:r>
    </w:p>
    <w:p w:rsidR="00E3177A" w:rsidRDefault="00E3177A">
      <w:pPr>
        <w:pStyle w:val="ConsPlusNormal"/>
        <w:jc w:val="both"/>
      </w:pPr>
      <w:r>
        <w:t xml:space="preserve">(п. 46.2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29" w:name="P79"/>
      <w:bookmarkEnd w:id="29"/>
      <w:r>
        <w:t>47) 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питания;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0" w:name="P80"/>
      <w:bookmarkEnd w:id="30"/>
      <w:r>
        <w:t>48) 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E3177A" w:rsidRDefault="00E3177A">
      <w:pPr>
        <w:pStyle w:val="ConsPlusNormal"/>
        <w:jc w:val="both"/>
      </w:pPr>
      <w:r>
        <w:t xml:space="preserve">(п. 48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1" w:name="P82"/>
      <w:bookmarkEnd w:id="31"/>
      <w:r>
        <w:t>49) оказание услуг по забою, транспортировке, перегонке, выпасу скота;</w:t>
      </w:r>
    </w:p>
    <w:p w:rsidR="00E3177A" w:rsidRDefault="00E3177A">
      <w:pPr>
        <w:pStyle w:val="ConsPlusNormal"/>
        <w:jc w:val="both"/>
      </w:pPr>
      <w:r>
        <w:t xml:space="preserve">(п. 49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50) производство кожи и изделий из кожи;</w:t>
      </w:r>
    </w:p>
    <w:p w:rsidR="00E3177A" w:rsidRDefault="00E3177A">
      <w:pPr>
        <w:pStyle w:val="ConsPlusNormal"/>
        <w:jc w:val="both"/>
      </w:pPr>
      <w:r>
        <w:t xml:space="preserve">(п. 50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51) сбор и заготовка пищевых лесных ресурсов, недревесных лесных ресурсов и лекарственных растений;</w:t>
      </w:r>
    </w:p>
    <w:p w:rsidR="00E3177A" w:rsidRDefault="00E3177A">
      <w:pPr>
        <w:pStyle w:val="ConsPlusNormal"/>
        <w:jc w:val="both"/>
      </w:pPr>
      <w:r>
        <w:t xml:space="preserve">(п. 51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2" w:name="P88"/>
      <w:bookmarkEnd w:id="32"/>
      <w:r>
        <w:t>52) сушка, переработка и консервирование фруктов и овощей;</w:t>
      </w:r>
    </w:p>
    <w:p w:rsidR="00E3177A" w:rsidRDefault="00E3177A">
      <w:pPr>
        <w:pStyle w:val="ConsPlusNormal"/>
        <w:jc w:val="both"/>
      </w:pPr>
      <w:r>
        <w:t xml:space="preserve">(п. 52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3" w:name="P90"/>
      <w:bookmarkEnd w:id="33"/>
      <w:r>
        <w:t>53) производство молочной продукции;</w:t>
      </w:r>
    </w:p>
    <w:p w:rsidR="00E3177A" w:rsidRDefault="00E3177A">
      <w:pPr>
        <w:pStyle w:val="ConsPlusNormal"/>
        <w:jc w:val="both"/>
      </w:pPr>
      <w:r>
        <w:t xml:space="preserve">(п. 53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4" w:name="P92"/>
      <w:bookmarkEnd w:id="34"/>
      <w:r>
        <w:t>54) производство плодово-ягодных посадочных материалов, выращивание рассады овощных культур и семян трав;</w:t>
      </w:r>
    </w:p>
    <w:p w:rsidR="00E3177A" w:rsidRDefault="00E3177A">
      <w:pPr>
        <w:pStyle w:val="ConsPlusNormal"/>
        <w:jc w:val="both"/>
      </w:pPr>
      <w:r>
        <w:t xml:space="preserve">(п. 54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5" w:name="P94"/>
      <w:bookmarkEnd w:id="35"/>
      <w:r>
        <w:t>55) производство хлебобулочных и мучных кондитерских изделий;</w:t>
      </w:r>
    </w:p>
    <w:p w:rsidR="00E3177A" w:rsidRDefault="00E3177A">
      <w:pPr>
        <w:pStyle w:val="ConsPlusNormal"/>
        <w:jc w:val="both"/>
      </w:pPr>
      <w:r>
        <w:t xml:space="preserve">(п. 55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6" w:name="P96"/>
      <w:bookmarkEnd w:id="36"/>
      <w:r>
        <w:t>56) товарное и спортивное рыболовство и рыбоводство;</w:t>
      </w:r>
    </w:p>
    <w:p w:rsidR="00E3177A" w:rsidRDefault="00E3177A">
      <w:pPr>
        <w:pStyle w:val="ConsPlusNormal"/>
        <w:jc w:val="both"/>
      </w:pPr>
      <w:r>
        <w:t xml:space="preserve">(п. 56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7" w:name="P98"/>
      <w:bookmarkEnd w:id="37"/>
      <w:r>
        <w:t>57) лесоводство и прочая лесохозяйственная деятельность;</w:t>
      </w:r>
    </w:p>
    <w:p w:rsidR="00E3177A" w:rsidRDefault="00E3177A">
      <w:pPr>
        <w:pStyle w:val="ConsPlusNormal"/>
        <w:jc w:val="both"/>
      </w:pPr>
      <w:r>
        <w:t xml:space="preserve">(п. 57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8" w:name="P100"/>
      <w:bookmarkEnd w:id="38"/>
      <w:r>
        <w:t>58) деятельность по письменному и устному переводу;</w:t>
      </w:r>
    </w:p>
    <w:p w:rsidR="00E3177A" w:rsidRDefault="00E3177A">
      <w:pPr>
        <w:pStyle w:val="ConsPlusNormal"/>
        <w:jc w:val="both"/>
      </w:pPr>
      <w:r>
        <w:t xml:space="preserve">(п. 58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39" w:name="P102"/>
      <w:bookmarkEnd w:id="39"/>
      <w:r>
        <w:t>59) деятельность по уходу за престарелыми и инвалидами;</w:t>
      </w:r>
    </w:p>
    <w:p w:rsidR="00E3177A" w:rsidRDefault="00E3177A">
      <w:pPr>
        <w:pStyle w:val="ConsPlusNormal"/>
        <w:jc w:val="both"/>
      </w:pPr>
      <w:r>
        <w:t xml:space="preserve">(п. 59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0" w:name="P104"/>
      <w:bookmarkEnd w:id="40"/>
      <w:r>
        <w:t>60) сбор, обработка и утилизация отходов, а также обработка вторичного сырья;</w:t>
      </w:r>
    </w:p>
    <w:p w:rsidR="00E3177A" w:rsidRDefault="00E3177A">
      <w:pPr>
        <w:pStyle w:val="ConsPlusNormal"/>
        <w:jc w:val="both"/>
      </w:pPr>
      <w:r>
        <w:t xml:space="preserve">(п. 60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61) резка, обработка и отделка камня для памятников;</w:t>
      </w:r>
    </w:p>
    <w:p w:rsidR="00E3177A" w:rsidRDefault="00E3177A">
      <w:pPr>
        <w:pStyle w:val="ConsPlusNormal"/>
        <w:jc w:val="both"/>
      </w:pPr>
      <w:r>
        <w:t xml:space="preserve">(п. 61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62)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E3177A" w:rsidRDefault="00E3177A">
      <w:pPr>
        <w:pStyle w:val="ConsPlusNormal"/>
        <w:jc w:val="both"/>
      </w:pPr>
      <w:r>
        <w:t xml:space="preserve">(п. 62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1" w:name="P110"/>
      <w:bookmarkEnd w:id="41"/>
      <w:r>
        <w:t>63) ремонт компьютеров и коммуникационного оборудования.</w:t>
      </w:r>
    </w:p>
    <w:p w:rsidR="00E3177A" w:rsidRDefault="00E3177A">
      <w:pPr>
        <w:pStyle w:val="ConsPlusNormal"/>
        <w:jc w:val="both"/>
      </w:pPr>
      <w:r>
        <w:t xml:space="preserve">(п. 63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2" w:name="P112"/>
      <w:bookmarkEnd w:id="42"/>
      <w:r>
        <w:t xml:space="preserve">2. На территории Самарской области в соответствии с </w:t>
      </w:r>
      <w:hyperlink r:id="rId38" w:history="1">
        <w:r>
          <w:rPr>
            <w:color w:val="0000FF"/>
          </w:rPr>
          <w:t>подпунктом 2 пункта 8 статьи 346.43</w:t>
        </w:r>
      </w:hyperlink>
      <w:r>
        <w:t xml:space="preserve"> Налогового кодекса Российской Федерации патентная система налогообложения применяется в отношении следующих видов предпринимательской деятельности: изготовление кухонной мебели по индивидуальному заказу населения (подгруппа </w:t>
      </w:r>
      <w:hyperlink r:id="rId39" w:history="1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 xml:space="preserve"> 31.02.2</w:t>
        </w:r>
      </w:hyperlink>
      <w:r>
        <w:t xml:space="preserve">) и (или) изготовление прочей мебели и отдельных мебельных деталей, не включенных в другие группировки по индивидуальному заказу населения (подгруппа </w:t>
      </w:r>
      <w:hyperlink r:id="rId40" w:history="1">
        <w:r>
          <w:rPr>
            <w:color w:val="0000FF"/>
          </w:rPr>
          <w:t>ОКВЭД2 31.09.2</w:t>
        </w:r>
      </w:hyperlink>
      <w:r>
        <w:t>).</w:t>
      </w:r>
    </w:p>
    <w:p w:rsidR="00E3177A" w:rsidRDefault="00E317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Самарской области от 13.02.2017 N 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установления размеров 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территория Самарской области дифференцируется по территориям действия патентов по муниципальным образованиям, за исключением патентов на осуществление видов предпринимательской деятельности, указанных в </w:t>
      </w:r>
      <w:hyperlink w:anchor="P29" w:history="1">
        <w:r>
          <w:rPr>
            <w:color w:val="0000FF"/>
          </w:rPr>
          <w:t>пунктах 10</w:t>
        </w:r>
      </w:hyperlink>
      <w:r>
        <w:t xml:space="preserve">, </w:t>
      </w:r>
      <w:hyperlink w:anchor="P30" w:history="1">
        <w:r>
          <w:rPr>
            <w:color w:val="0000FF"/>
          </w:rPr>
          <w:t>11</w:t>
        </w:r>
      </w:hyperlink>
      <w:r>
        <w:t xml:space="preserve">, </w:t>
      </w:r>
      <w:hyperlink w:anchor="P59" w:history="1">
        <w:r>
          <w:rPr>
            <w:color w:val="0000FF"/>
          </w:rPr>
          <w:t>32</w:t>
        </w:r>
      </w:hyperlink>
      <w:r>
        <w:t xml:space="preserve">, </w:t>
      </w:r>
      <w:hyperlink w:anchor="P60" w:history="1">
        <w:r>
          <w:rPr>
            <w:color w:val="0000FF"/>
          </w:rPr>
          <w:t>33</w:t>
        </w:r>
      </w:hyperlink>
      <w:r>
        <w:t xml:space="preserve">, </w:t>
      </w:r>
      <w:hyperlink w:anchor="P77" w:history="1">
        <w:r>
          <w:rPr>
            <w:color w:val="0000FF"/>
          </w:rPr>
          <w:t>46.2 части 1</w:t>
        </w:r>
      </w:hyperlink>
      <w:r>
        <w:t xml:space="preserve"> настоящей статьи.</w:t>
      </w:r>
      <w:proofErr w:type="gramEnd"/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Патент действует только на территории одного муниципального образования Самарской области, за исключением патента по видам предпринимательской деятельности, указанным в </w:t>
      </w:r>
      <w:hyperlink w:anchor="P29" w:history="1">
        <w:r>
          <w:rPr>
            <w:color w:val="0000FF"/>
          </w:rPr>
          <w:t>пунктах 10</w:t>
        </w:r>
      </w:hyperlink>
      <w:r>
        <w:t xml:space="preserve">, </w:t>
      </w:r>
      <w:hyperlink w:anchor="P30" w:history="1">
        <w:r>
          <w:rPr>
            <w:color w:val="0000FF"/>
          </w:rPr>
          <w:t>11</w:t>
        </w:r>
      </w:hyperlink>
      <w:r>
        <w:t xml:space="preserve">, </w:t>
      </w:r>
      <w:hyperlink w:anchor="P59" w:history="1">
        <w:r>
          <w:rPr>
            <w:color w:val="0000FF"/>
          </w:rPr>
          <w:t>32</w:t>
        </w:r>
      </w:hyperlink>
      <w:r>
        <w:t xml:space="preserve">, </w:t>
      </w:r>
      <w:hyperlink w:anchor="P60" w:history="1">
        <w:r>
          <w:rPr>
            <w:color w:val="0000FF"/>
          </w:rPr>
          <w:t>33</w:t>
        </w:r>
      </w:hyperlink>
      <w:r>
        <w:t xml:space="preserve">, </w:t>
      </w:r>
      <w:hyperlink w:anchor="P77" w:history="1">
        <w:r>
          <w:rPr>
            <w:color w:val="0000FF"/>
          </w:rPr>
          <w:t>46.2 части 1</w:t>
        </w:r>
      </w:hyperlink>
      <w:r>
        <w:t xml:space="preserve"> настоящей статьи, который действует на всей территории Самарской области.</w:t>
      </w:r>
    </w:p>
    <w:p w:rsidR="00E3177A" w:rsidRDefault="00E3177A">
      <w:pPr>
        <w:pStyle w:val="ConsPlusNormal"/>
        <w:jc w:val="both"/>
      </w:pPr>
      <w:r>
        <w:t xml:space="preserve">(часть 3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Title"/>
        <w:ind w:firstLine="540"/>
        <w:jc w:val="both"/>
        <w:outlineLvl w:val="0"/>
      </w:pPr>
      <w:r>
        <w:t>Статья 2. Размеры потенциально возможного к получению индивидуальными предпринимателями годового дохода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Normal"/>
        <w:ind w:firstLine="540"/>
        <w:jc w:val="both"/>
      </w:pPr>
      <w:bookmarkStart w:id="43" w:name="P120"/>
      <w:bookmarkEnd w:id="43"/>
      <w:r>
        <w:t>1. Установить следующие размеры потенциально возможного к получению индивидуальными предпринимателями годового дохода по видам предпринимательской деятельности, осуществляемым на территории городского округа Самара Самарской области: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1) для видов предпринимательской деятельности, предусмотренных </w:t>
      </w:r>
      <w:hyperlink w:anchor="P20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7" w:history="1">
        <w:r>
          <w:rPr>
            <w:color w:val="0000FF"/>
          </w:rPr>
          <w:t>8</w:t>
        </w:r>
      </w:hyperlink>
      <w:r>
        <w:t xml:space="preserve">, </w:t>
      </w:r>
      <w:hyperlink w:anchor="P32" w:history="1">
        <w:r>
          <w:rPr>
            <w:color w:val="0000FF"/>
          </w:rPr>
          <w:t>13</w:t>
        </w:r>
      </w:hyperlink>
      <w:r>
        <w:t xml:space="preserve"> - </w:t>
      </w:r>
      <w:hyperlink w:anchor="P37" w:history="1">
        <w:r>
          <w:rPr>
            <w:color w:val="0000FF"/>
          </w:rPr>
          <w:t>18</w:t>
        </w:r>
      </w:hyperlink>
      <w:r>
        <w:t xml:space="preserve">, </w:t>
      </w:r>
      <w:hyperlink w:anchor="P47" w:history="1">
        <w:r>
          <w:rPr>
            <w:color w:val="0000FF"/>
          </w:rPr>
          <w:t>20</w:t>
        </w:r>
      </w:hyperlink>
      <w:r>
        <w:t xml:space="preserve"> - </w:t>
      </w:r>
      <w:hyperlink w:anchor="P49" w:history="1">
        <w:r>
          <w:rPr>
            <w:color w:val="0000FF"/>
          </w:rPr>
          <w:t>22</w:t>
        </w:r>
      </w:hyperlink>
      <w:r>
        <w:t xml:space="preserve">, </w:t>
      </w:r>
      <w:hyperlink w:anchor="P51" w:history="1">
        <w:r>
          <w:rPr>
            <w:color w:val="0000FF"/>
          </w:rPr>
          <w:t>24</w:t>
        </w:r>
      </w:hyperlink>
      <w:r>
        <w:t xml:space="preserve"> - </w:t>
      </w:r>
      <w:hyperlink w:anchor="P58" w:history="1">
        <w:r>
          <w:rPr>
            <w:color w:val="0000FF"/>
          </w:rPr>
          <w:t>31</w:t>
        </w:r>
      </w:hyperlink>
      <w:r>
        <w:t xml:space="preserve">, </w:t>
      </w:r>
      <w:hyperlink w:anchor="P61" w:history="1">
        <w:r>
          <w:rPr>
            <w:color w:val="0000FF"/>
          </w:rPr>
          <w:t>34</w:t>
        </w:r>
      </w:hyperlink>
      <w:r>
        <w:t xml:space="preserve"> - </w:t>
      </w:r>
      <w:hyperlink w:anchor="P64" w:history="1">
        <w:r>
          <w:rPr>
            <w:color w:val="0000FF"/>
          </w:rPr>
          <w:t>37</w:t>
        </w:r>
      </w:hyperlink>
      <w:r>
        <w:t xml:space="preserve">, </w:t>
      </w:r>
      <w:hyperlink w:anchor="P67" w:history="1">
        <w:r>
          <w:rPr>
            <w:color w:val="0000FF"/>
          </w:rPr>
          <w:t>40</w:t>
        </w:r>
      </w:hyperlink>
      <w:r>
        <w:t xml:space="preserve"> - </w:t>
      </w:r>
      <w:hyperlink w:anchor="P71" w:history="1">
        <w:r>
          <w:rPr>
            <w:color w:val="0000FF"/>
          </w:rPr>
          <w:t>44</w:t>
        </w:r>
      </w:hyperlink>
      <w:r>
        <w:t xml:space="preserve">, </w:t>
      </w:r>
      <w:hyperlink w:anchor="P82" w:history="1">
        <w:r>
          <w:rPr>
            <w:color w:val="0000FF"/>
          </w:rPr>
          <w:t>49</w:t>
        </w:r>
      </w:hyperlink>
      <w:r>
        <w:t xml:space="preserve"> - </w:t>
      </w:r>
      <w:hyperlink w:anchor="P88" w:history="1">
        <w:r>
          <w:rPr>
            <w:color w:val="0000FF"/>
          </w:rPr>
          <w:t>52</w:t>
        </w:r>
      </w:hyperlink>
      <w:r>
        <w:t xml:space="preserve">, </w:t>
      </w:r>
      <w:hyperlink w:anchor="P92" w:history="1">
        <w:r>
          <w:rPr>
            <w:color w:val="0000FF"/>
          </w:rPr>
          <w:t>54</w:t>
        </w:r>
      </w:hyperlink>
      <w:r>
        <w:t xml:space="preserve">, </w:t>
      </w:r>
      <w:hyperlink w:anchor="P96" w:history="1">
        <w:r>
          <w:rPr>
            <w:color w:val="0000FF"/>
          </w:rPr>
          <w:t>56</w:t>
        </w:r>
      </w:hyperlink>
      <w:r>
        <w:t xml:space="preserve">, </w:t>
      </w:r>
      <w:hyperlink w:anchor="P98" w:history="1">
        <w:r>
          <w:rPr>
            <w:color w:val="0000FF"/>
          </w:rPr>
          <w:t>57</w:t>
        </w:r>
      </w:hyperlink>
      <w:r>
        <w:t xml:space="preserve">, </w:t>
      </w:r>
      <w:hyperlink w:anchor="P102" w:history="1">
        <w:r>
          <w:rPr>
            <w:color w:val="0000FF"/>
          </w:rPr>
          <w:t>59 части 1 статьи 1</w:t>
        </w:r>
      </w:hyperlink>
      <w:r>
        <w:t xml:space="preserve"> настоящего Закона, - в размере 204 000 рублей;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2) для видов предпринимательской деятельности, предусмотренных </w:t>
      </w:r>
      <w:hyperlink w:anchor="P28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31" w:history="1">
        <w:r>
          <w:rPr>
            <w:color w:val="0000FF"/>
          </w:rPr>
          <w:t>12</w:t>
        </w:r>
      </w:hyperlink>
      <w:r>
        <w:t xml:space="preserve">, </w:t>
      </w:r>
      <w:hyperlink w:anchor="P50" w:history="1">
        <w:r>
          <w:rPr>
            <w:color w:val="0000FF"/>
          </w:rPr>
          <w:t>23</w:t>
        </w:r>
      </w:hyperlink>
      <w:r>
        <w:t xml:space="preserve">, </w:t>
      </w:r>
      <w:hyperlink w:anchor="P65" w:history="1">
        <w:r>
          <w:rPr>
            <w:color w:val="0000FF"/>
          </w:rPr>
          <w:t>38</w:t>
        </w:r>
      </w:hyperlink>
      <w:r>
        <w:t xml:space="preserve"> и </w:t>
      </w:r>
      <w:hyperlink w:anchor="P66" w:history="1">
        <w:r>
          <w:rPr>
            <w:color w:val="0000FF"/>
          </w:rPr>
          <w:t>39</w:t>
        </w:r>
      </w:hyperlink>
      <w:r>
        <w:t xml:space="preserve">, </w:t>
      </w:r>
      <w:hyperlink w:anchor="P80" w:history="1">
        <w:r>
          <w:rPr>
            <w:color w:val="0000FF"/>
          </w:rPr>
          <w:t>48</w:t>
        </w:r>
      </w:hyperlink>
      <w:r>
        <w:t xml:space="preserve">, </w:t>
      </w:r>
      <w:hyperlink w:anchor="P90" w:history="1">
        <w:r>
          <w:rPr>
            <w:color w:val="0000FF"/>
          </w:rPr>
          <w:t>53</w:t>
        </w:r>
      </w:hyperlink>
      <w:r>
        <w:t xml:space="preserve">, </w:t>
      </w:r>
      <w:hyperlink w:anchor="P94" w:history="1">
        <w:r>
          <w:rPr>
            <w:color w:val="0000FF"/>
          </w:rPr>
          <w:t>55</w:t>
        </w:r>
      </w:hyperlink>
      <w:r>
        <w:t xml:space="preserve">, </w:t>
      </w:r>
      <w:hyperlink w:anchor="P100" w:history="1">
        <w:r>
          <w:rPr>
            <w:color w:val="0000FF"/>
          </w:rPr>
          <w:t>58</w:t>
        </w:r>
      </w:hyperlink>
      <w:r>
        <w:t xml:space="preserve">, </w:t>
      </w:r>
      <w:hyperlink w:anchor="P104" w:history="1">
        <w:r>
          <w:rPr>
            <w:color w:val="0000FF"/>
          </w:rPr>
          <w:t>60</w:t>
        </w:r>
      </w:hyperlink>
      <w:r>
        <w:t xml:space="preserve"> - </w:t>
      </w:r>
      <w:hyperlink w:anchor="P110" w:history="1">
        <w:r>
          <w:rPr>
            <w:color w:val="0000FF"/>
          </w:rPr>
          <w:t>63 части 1 статьи 1</w:t>
        </w:r>
      </w:hyperlink>
      <w:r>
        <w:t xml:space="preserve"> настоящего Закона, - в размере 326 000 рублей;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Самарской области от 27.11.2014 N 120-ГД;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4) для вида предпринимательской деятельности, предусмотренного </w:t>
      </w:r>
      <w:hyperlink w:anchor="P39" w:history="1">
        <w:r>
          <w:rPr>
            <w:color w:val="0000FF"/>
          </w:rPr>
          <w:t>пунктом 19.1 части 1 статьи 1</w:t>
        </w:r>
      </w:hyperlink>
      <w:r>
        <w:t xml:space="preserve"> настоящего Закона, - в размере 3 600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(п. 4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5) для вида предпринимательской деятельности, предусмотренного </w:t>
      </w:r>
      <w:hyperlink w:anchor="P41" w:history="1">
        <w:r>
          <w:rPr>
            <w:color w:val="0000FF"/>
          </w:rPr>
          <w:t>пунктом 19.2 части 1 статьи 1</w:t>
        </w:r>
      </w:hyperlink>
      <w:r>
        <w:t xml:space="preserve"> настоящего Закона, - в размере 12 000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6) для вида предпринимательской деятельности, предусмотренного </w:t>
      </w:r>
      <w:hyperlink w:anchor="P43" w:history="1">
        <w:r>
          <w:rPr>
            <w:color w:val="0000FF"/>
          </w:rPr>
          <w:t>пунктом 19.3 части 1 статьи 1</w:t>
        </w:r>
      </w:hyperlink>
      <w:r>
        <w:t xml:space="preserve"> настоящего Закона, - в размере 12 000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7) для вида предпринимательской деятельности, предусмотренного </w:t>
      </w:r>
      <w:hyperlink w:anchor="P45" w:history="1">
        <w:r>
          <w:rPr>
            <w:color w:val="0000FF"/>
          </w:rPr>
          <w:t>пунктом 19.4 части 1 статьи 1</w:t>
        </w:r>
      </w:hyperlink>
      <w:r>
        <w:t xml:space="preserve"> настоящего Закона, - в размере 12 000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8) для вида предпринимательской деятельности, предусмотренного </w:t>
      </w:r>
      <w:hyperlink w:anchor="P72" w:history="1">
        <w:r>
          <w:rPr>
            <w:color w:val="0000FF"/>
          </w:rPr>
          <w:t>пунктом 45 части 1 статьи 1</w:t>
        </w:r>
      </w:hyperlink>
      <w:r>
        <w:t xml:space="preserve"> настоящего Закона, - в размере 21 600 рублей за квадратный метр площадей торгового зала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9) для вида предпринимательской деятельности, предусмотренного </w:t>
      </w:r>
      <w:hyperlink w:anchor="P75" w:history="1">
        <w:r>
          <w:rPr>
            <w:color w:val="0000FF"/>
          </w:rPr>
          <w:t>пунктом 46.1 части 1 статьи 1</w:t>
        </w:r>
      </w:hyperlink>
      <w:r>
        <w:t xml:space="preserve"> настоящего Закона, - в размере 21 600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10) для вида предпринимательской деятельности, предусмотренного </w:t>
      </w:r>
      <w:hyperlink w:anchor="P79" w:history="1">
        <w:r>
          <w:rPr>
            <w:color w:val="0000FF"/>
          </w:rPr>
          <w:t>пунктом 47 части 1 статьи 1</w:t>
        </w:r>
      </w:hyperlink>
      <w:r>
        <w:t xml:space="preserve"> настоящего Закона, - в размере 12 000 рублей за квадратный метр площадей зала обслуживания посетителей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11) для видов предпринимательской деятельности, предусмотренных </w:t>
      </w:r>
      <w:hyperlink w:anchor="P112" w:history="1">
        <w:r>
          <w:rPr>
            <w:color w:val="0000FF"/>
          </w:rPr>
          <w:t>частью 2 статьи 1</w:t>
        </w:r>
      </w:hyperlink>
      <w:r>
        <w:t xml:space="preserve"> настоящего Закона, - в размере 326 000 рублей.</w:t>
      </w:r>
    </w:p>
    <w:p w:rsidR="00E3177A" w:rsidRDefault="00E3177A">
      <w:pPr>
        <w:pStyle w:val="ConsPlusNormal"/>
        <w:jc w:val="both"/>
      </w:pPr>
      <w:r>
        <w:t xml:space="preserve">(п. 11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Самарской области от 13.02.2017 N 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4" w:name="P143"/>
      <w:bookmarkEnd w:id="44"/>
      <w:r>
        <w:t xml:space="preserve">2. Установить следующие размеры потенциально возможного к получению индивидуальными предпринимателями годового дохода по видам предпринимательской деятельности, осуществляемым на территории следующих городских округов и муниципальных районов Самарской области: </w:t>
      </w:r>
      <w:proofErr w:type="gramStart"/>
      <w:r>
        <w:t>Жигулевск, Кинель, Новокуйбышевск, Октябрьск, Отрадный, Похвистнево, Сызрань, Тольятти, Чапаевск; Алексеевский, Безенчукский, Богатовский, Большеглушицкий, Большечерниговский, Борский, Волжский, Елховский, Исаклинский, Камышлинский, Кинельский, Кинель-Черкасский, Клявлинский, Кошкинский, Красноармейский, Красноярский, Нефтегорский, Пестравский, Похвистневский, Приволжский, Сергиевский, Ставропольский, Сызранский, Хворостянский, Челно-Вершинский, Шенталинский, Шигонский:</w:t>
      </w:r>
      <w:proofErr w:type="gramEnd"/>
    </w:p>
    <w:p w:rsidR="00E3177A" w:rsidRDefault="00E3177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1) для видов предпринимательской деятельности, предусмотренных </w:t>
      </w:r>
      <w:hyperlink w:anchor="P20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7" w:history="1">
        <w:r>
          <w:rPr>
            <w:color w:val="0000FF"/>
          </w:rPr>
          <w:t>8</w:t>
        </w:r>
      </w:hyperlink>
      <w:r>
        <w:t xml:space="preserve">, </w:t>
      </w:r>
      <w:hyperlink w:anchor="P32" w:history="1">
        <w:r>
          <w:rPr>
            <w:color w:val="0000FF"/>
          </w:rPr>
          <w:t>13</w:t>
        </w:r>
      </w:hyperlink>
      <w:r>
        <w:t xml:space="preserve"> - </w:t>
      </w:r>
      <w:hyperlink w:anchor="P37" w:history="1">
        <w:r>
          <w:rPr>
            <w:color w:val="0000FF"/>
          </w:rPr>
          <w:t>18</w:t>
        </w:r>
      </w:hyperlink>
      <w:r>
        <w:t xml:space="preserve">, </w:t>
      </w:r>
      <w:hyperlink w:anchor="P47" w:history="1">
        <w:r>
          <w:rPr>
            <w:color w:val="0000FF"/>
          </w:rPr>
          <w:t>20</w:t>
        </w:r>
      </w:hyperlink>
      <w:r>
        <w:t xml:space="preserve"> - </w:t>
      </w:r>
      <w:hyperlink w:anchor="P49" w:history="1">
        <w:r>
          <w:rPr>
            <w:color w:val="0000FF"/>
          </w:rPr>
          <w:t>22</w:t>
        </w:r>
      </w:hyperlink>
      <w:r>
        <w:t xml:space="preserve">, </w:t>
      </w:r>
      <w:hyperlink w:anchor="P51" w:history="1">
        <w:r>
          <w:rPr>
            <w:color w:val="0000FF"/>
          </w:rPr>
          <w:t>24</w:t>
        </w:r>
      </w:hyperlink>
      <w:r>
        <w:t xml:space="preserve"> - </w:t>
      </w:r>
      <w:hyperlink w:anchor="P58" w:history="1">
        <w:r>
          <w:rPr>
            <w:color w:val="0000FF"/>
          </w:rPr>
          <w:t>31</w:t>
        </w:r>
      </w:hyperlink>
      <w:r>
        <w:t xml:space="preserve">, </w:t>
      </w:r>
      <w:hyperlink w:anchor="P61" w:history="1">
        <w:r>
          <w:rPr>
            <w:color w:val="0000FF"/>
          </w:rPr>
          <w:t>34</w:t>
        </w:r>
      </w:hyperlink>
      <w:r>
        <w:t xml:space="preserve"> - </w:t>
      </w:r>
      <w:hyperlink w:anchor="P64" w:history="1">
        <w:r>
          <w:rPr>
            <w:color w:val="0000FF"/>
          </w:rPr>
          <w:t>37</w:t>
        </w:r>
      </w:hyperlink>
      <w:r>
        <w:t xml:space="preserve">, </w:t>
      </w:r>
      <w:hyperlink w:anchor="P67" w:history="1">
        <w:r>
          <w:rPr>
            <w:color w:val="0000FF"/>
          </w:rPr>
          <w:t>40</w:t>
        </w:r>
      </w:hyperlink>
      <w:r>
        <w:t xml:space="preserve"> - </w:t>
      </w:r>
      <w:hyperlink w:anchor="P71" w:history="1">
        <w:r>
          <w:rPr>
            <w:color w:val="0000FF"/>
          </w:rPr>
          <w:t>44</w:t>
        </w:r>
      </w:hyperlink>
      <w:r>
        <w:t xml:space="preserve">, </w:t>
      </w:r>
      <w:hyperlink w:anchor="P82" w:history="1">
        <w:r>
          <w:rPr>
            <w:color w:val="0000FF"/>
          </w:rPr>
          <w:t>49</w:t>
        </w:r>
      </w:hyperlink>
      <w:r>
        <w:t xml:space="preserve"> - </w:t>
      </w:r>
      <w:hyperlink w:anchor="P88" w:history="1">
        <w:r>
          <w:rPr>
            <w:color w:val="0000FF"/>
          </w:rPr>
          <w:t>52</w:t>
        </w:r>
      </w:hyperlink>
      <w:r>
        <w:t xml:space="preserve">, </w:t>
      </w:r>
      <w:hyperlink w:anchor="P92" w:history="1">
        <w:r>
          <w:rPr>
            <w:color w:val="0000FF"/>
          </w:rPr>
          <w:t>54</w:t>
        </w:r>
      </w:hyperlink>
      <w:r>
        <w:t xml:space="preserve">, </w:t>
      </w:r>
      <w:hyperlink w:anchor="P96" w:history="1">
        <w:r>
          <w:rPr>
            <w:color w:val="0000FF"/>
          </w:rPr>
          <w:t>56</w:t>
        </w:r>
      </w:hyperlink>
      <w:r>
        <w:t xml:space="preserve">, </w:t>
      </w:r>
      <w:hyperlink w:anchor="P98" w:history="1">
        <w:r>
          <w:rPr>
            <w:color w:val="0000FF"/>
          </w:rPr>
          <w:t>57</w:t>
        </w:r>
      </w:hyperlink>
      <w:r>
        <w:t xml:space="preserve">, </w:t>
      </w:r>
      <w:hyperlink w:anchor="P102" w:history="1">
        <w:r>
          <w:rPr>
            <w:color w:val="0000FF"/>
          </w:rPr>
          <w:t>59 части 1 статьи 1</w:t>
        </w:r>
      </w:hyperlink>
      <w:r>
        <w:t xml:space="preserve"> настоящего Закона, - в размере 173 000 рублей;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2) для видов предпринимательской деятельности, предусмотренных </w:t>
      </w:r>
      <w:hyperlink w:anchor="P28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31" w:history="1">
        <w:r>
          <w:rPr>
            <w:color w:val="0000FF"/>
          </w:rPr>
          <w:t>12</w:t>
        </w:r>
      </w:hyperlink>
      <w:r>
        <w:t xml:space="preserve">, </w:t>
      </w:r>
      <w:hyperlink w:anchor="P50" w:history="1">
        <w:r>
          <w:rPr>
            <w:color w:val="0000FF"/>
          </w:rPr>
          <w:t>23</w:t>
        </w:r>
      </w:hyperlink>
      <w:r>
        <w:t xml:space="preserve">, </w:t>
      </w:r>
      <w:hyperlink w:anchor="P65" w:history="1">
        <w:r>
          <w:rPr>
            <w:color w:val="0000FF"/>
          </w:rPr>
          <w:t>38</w:t>
        </w:r>
      </w:hyperlink>
      <w:r>
        <w:t xml:space="preserve"> и </w:t>
      </w:r>
      <w:hyperlink w:anchor="P66" w:history="1">
        <w:r>
          <w:rPr>
            <w:color w:val="0000FF"/>
          </w:rPr>
          <w:t>39</w:t>
        </w:r>
      </w:hyperlink>
      <w:r>
        <w:t xml:space="preserve">, </w:t>
      </w:r>
      <w:hyperlink w:anchor="P80" w:history="1">
        <w:r>
          <w:rPr>
            <w:color w:val="0000FF"/>
          </w:rPr>
          <w:t>48</w:t>
        </w:r>
      </w:hyperlink>
      <w:r>
        <w:t xml:space="preserve">, </w:t>
      </w:r>
      <w:hyperlink w:anchor="P90" w:history="1">
        <w:r>
          <w:rPr>
            <w:color w:val="0000FF"/>
          </w:rPr>
          <w:t>53</w:t>
        </w:r>
      </w:hyperlink>
      <w:r>
        <w:t xml:space="preserve">, </w:t>
      </w:r>
      <w:hyperlink w:anchor="P94" w:history="1">
        <w:r>
          <w:rPr>
            <w:color w:val="0000FF"/>
          </w:rPr>
          <w:t>55</w:t>
        </w:r>
      </w:hyperlink>
      <w:r>
        <w:t xml:space="preserve">, </w:t>
      </w:r>
      <w:hyperlink w:anchor="P100" w:history="1">
        <w:r>
          <w:rPr>
            <w:color w:val="0000FF"/>
          </w:rPr>
          <w:t>58</w:t>
        </w:r>
      </w:hyperlink>
      <w:r>
        <w:t xml:space="preserve">, </w:t>
      </w:r>
      <w:hyperlink w:anchor="P104" w:history="1">
        <w:r>
          <w:rPr>
            <w:color w:val="0000FF"/>
          </w:rPr>
          <w:t>60</w:t>
        </w:r>
      </w:hyperlink>
      <w:r>
        <w:t xml:space="preserve"> - </w:t>
      </w:r>
      <w:hyperlink w:anchor="P110" w:history="1">
        <w:r>
          <w:rPr>
            <w:color w:val="0000FF"/>
          </w:rPr>
          <w:t>63 части 1 статьи 1</w:t>
        </w:r>
      </w:hyperlink>
      <w:r>
        <w:t xml:space="preserve"> настоящего Закона, - в размере 277 000 рублей;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Самарской области от 11.07.2016 N 96-ГД)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Самарской области от 27.11.2014 N 120-ГД;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4) для вида предпринимательской деятельности, предусмотренного </w:t>
      </w:r>
      <w:hyperlink w:anchor="P39" w:history="1">
        <w:r>
          <w:rPr>
            <w:color w:val="0000FF"/>
          </w:rPr>
          <w:t>пунктом 19.1 части 1 статьи 1</w:t>
        </w:r>
      </w:hyperlink>
      <w:r>
        <w:t xml:space="preserve"> настоящего Закона, - в размере 3 060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(п. 4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5) для вида предпринимательской деятельности, предусмотренного </w:t>
      </w:r>
      <w:hyperlink w:anchor="P41" w:history="1">
        <w:r>
          <w:rPr>
            <w:color w:val="0000FF"/>
          </w:rPr>
          <w:t>пунктом 19.2 части 1 статьи 1</w:t>
        </w:r>
      </w:hyperlink>
      <w:r>
        <w:t xml:space="preserve"> настоящего Закона, - в размере 10 200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6) для вида предпринимательской деятельности, предусмотренного </w:t>
      </w:r>
      <w:hyperlink w:anchor="P43" w:history="1">
        <w:r>
          <w:rPr>
            <w:color w:val="0000FF"/>
          </w:rPr>
          <w:t>пунктом 19.3 части 1 статьи 1</w:t>
        </w:r>
      </w:hyperlink>
      <w:r>
        <w:t xml:space="preserve"> настоящего Закона, - в размере 10 200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7) для вида предпринимательской деятельности, предусмотренного </w:t>
      </w:r>
      <w:hyperlink w:anchor="P45" w:history="1">
        <w:r>
          <w:rPr>
            <w:color w:val="0000FF"/>
          </w:rPr>
          <w:t>пунктом 19.4 части 1 статьи 1</w:t>
        </w:r>
      </w:hyperlink>
      <w:r>
        <w:t xml:space="preserve"> настоящего Закона, - в размере 10 200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8) для вида предпринимательской деятельности, предусмотренного </w:t>
      </w:r>
      <w:hyperlink w:anchor="P72" w:history="1">
        <w:r>
          <w:rPr>
            <w:color w:val="0000FF"/>
          </w:rPr>
          <w:t>пунктом 45 части 1 статьи 1</w:t>
        </w:r>
      </w:hyperlink>
      <w:r>
        <w:t xml:space="preserve"> настоящего Закона, - в размере 18 360 рублей за квадратный метр площадей торгового зала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9) для вида предпринимательской деятельности, предусмотренного </w:t>
      </w:r>
      <w:hyperlink w:anchor="P75" w:history="1">
        <w:r>
          <w:rPr>
            <w:color w:val="0000FF"/>
          </w:rPr>
          <w:t>пунктом 46.1 части 1 статьи 1</w:t>
        </w:r>
      </w:hyperlink>
      <w:r>
        <w:t xml:space="preserve"> настоящего Закона, - в размере 18 360 рублей за квадратный метр площадей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10) для вида предпринимательской деятельности, предусмотренного </w:t>
      </w:r>
      <w:hyperlink w:anchor="P79" w:history="1">
        <w:r>
          <w:rPr>
            <w:color w:val="0000FF"/>
          </w:rPr>
          <w:t>пунктом 47 части 1 статьи 1</w:t>
        </w:r>
      </w:hyperlink>
      <w:r>
        <w:t xml:space="preserve"> настоящего Закона, - в размере 10 200 рублей за квадратный метр площадей зала обслуживания посетителей по каждому обособленному объекту;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11) для видов предпринимательской деятельности, предусмотренных </w:t>
      </w:r>
      <w:hyperlink w:anchor="P112" w:history="1">
        <w:r>
          <w:rPr>
            <w:color w:val="0000FF"/>
          </w:rPr>
          <w:t>частью 2 статьи 1</w:t>
        </w:r>
      </w:hyperlink>
      <w:r>
        <w:t xml:space="preserve"> настоящего Закона, - в размере 277 000 рублей.</w:t>
      </w:r>
    </w:p>
    <w:p w:rsidR="00E3177A" w:rsidRDefault="00E3177A">
      <w:pPr>
        <w:pStyle w:val="ConsPlusNormal"/>
        <w:jc w:val="both"/>
      </w:pPr>
      <w:r>
        <w:t xml:space="preserve">(п. 11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Самарской области от 13.02.2017 N 20-ГД)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2.1. Установить размер потенциально возможного к получению индивидуальными предпринимателями годового дохода по видам предпринимательской деятельности, осуществляемым на территории Самарской области, предусмотренным </w:t>
      </w:r>
      <w:hyperlink w:anchor="P29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30" w:history="1">
        <w:r>
          <w:rPr>
            <w:color w:val="0000FF"/>
          </w:rPr>
          <w:t>11</w:t>
        </w:r>
      </w:hyperlink>
      <w:r>
        <w:t xml:space="preserve">, </w:t>
      </w:r>
      <w:hyperlink w:anchor="P59" w:history="1">
        <w:r>
          <w:rPr>
            <w:color w:val="0000FF"/>
          </w:rPr>
          <w:t>32</w:t>
        </w:r>
      </w:hyperlink>
      <w:r>
        <w:t xml:space="preserve">, </w:t>
      </w:r>
      <w:hyperlink w:anchor="P60" w:history="1">
        <w:r>
          <w:rPr>
            <w:color w:val="0000FF"/>
          </w:rPr>
          <w:t>33 части 1 статьи 1</w:t>
        </w:r>
      </w:hyperlink>
      <w:r>
        <w:t xml:space="preserve"> настоящего Закона, - в размере 326 000 рублей по каждому транспортному средству.</w:t>
      </w:r>
    </w:p>
    <w:p w:rsidR="00E3177A" w:rsidRDefault="00E3177A">
      <w:pPr>
        <w:pStyle w:val="ConsPlusNormal"/>
        <w:jc w:val="both"/>
      </w:pPr>
      <w:r>
        <w:t xml:space="preserve">(часть 2.1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5" w:name="P168"/>
      <w:bookmarkEnd w:id="45"/>
      <w:r>
        <w:t xml:space="preserve">2.2. Установить размер потенциально возможного к получению индивидуальными предпринимателями годового дохода по виду предпринимательской деятельности, осуществляемому на территории Самарской области, предусмотренному </w:t>
      </w:r>
      <w:hyperlink w:anchor="P77" w:history="1">
        <w:r>
          <w:rPr>
            <w:color w:val="0000FF"/>
          </w:rPr>
          <w:t>пунктом 46.2 части 1</w:t>
        </w:r>
      </w:hyperlink>
      <w:r>
        <w:t xml:space="preserve"> статьи 1 настоящего Закона, - в размере 326 000 рублей.</w:t>
      </w:r>
    </w:p>
    <w:p w:rsidR="00E3177A" w:rsidRDefault="00E317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6" w:name="P170"/>
      <w:bookmarkEnd w:id="46"/>
      <w:r>
        <w:t xml:space="preserve">3. </w:t>
      </w:r>
      <w:proofErr w:type="gramStart"/>
      <w:r>
        <w:t xml:space="preserve">Установленный в соответствии с </w:t>
      </w:r>
      <w:hyperlink w:anchor="P120" w:history="1">
        <w:r>
          <w:rPr>
            <w:color w:val="0000FF"/>
          </w:rPr>
          <w:t>частями 1</w:t>
        </w:r>
      </w:hyperlink>
      <w:r>
        <w:t xml:space="preserve">, </w:t>
      </w:r>
      <w:hyperlink w:anchor="P143" w:history="1">
        <w:r>
          <w:rPr>
            <w:color w:val="0000FF"/>
          </w:rPr>
          <w:t>2</w:t>
        </w:r>
      </w:hyperlink>
      <w:r>
        <w:t xml:space="preserve"> и </w:t>
      </w:r>
      <w:hyperlink w:anchor="P168" w:history="1">
        <w:r>
          <w:rPr>
            <w:color w:val="0000FF"/>
          </w:rPr>
          <w:t>2.2</w:t>
        </w:r>
      </w:hyperlink>
      <w:r>
        <w:t xml:space="preserve"> настоящей статьи размер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w:anchor="P19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2" w:history="1">
        <w:r>
          <w:rPr>
            <w:color w:val="0000FF"/>
          </w:rPr>
          <w:t>2 статьи 1</w:t>
        </w:r>
      </w:hyperlink>
      <w:r>
        <w:t xml:space="preserve"> настоящего Закона, за исключением видов предпринимательской деятельности, указанных в </w:t>
      </w:r>
      <w:hyperlink w:anchor="P29" w:history="1">
        <w:r>
          <w:rPr>
            <w:color w:val="0000FF"/>
          </w:rPr>
          <w:t>пунктах 10</w:t>
        </w:r>
      </w:hyperlink>
      <w:r>
        <w:t xml:space="preserve">, </w:t>
      </w:r>
      <w:hyperlink w:anchor="P30" w:history="1">
        <w:r>
          <w:rPr>
            <w:color w:val="0000FF"/>
          </w:rPr>
          <w:t>11</w:t>
        </w:r>
      </w:hyperlink>
      <w:r>
        <w:t xml:space="preserve">, </w:t>
      </w:r>
      <w:hyperlink w:anchor="P39" w:history="1">
        <w:r>
          <w:rPr>
            <w:color w:val="0000FF"/>
          </w:rPr>
          <w:t>19.1</w:t>
        </w:r>
      </w:hyperlink>
      <w:r>
        <w:t xml:space="preserve"> - </w:t>
      </w:r>
      <w:hyperlink w:anchor="P45" w:history="1">
        <w:r>
          <w:rPr>
            <w:color w:val="0000FF"/>
          </w:rPr>
          <w:t>19.4</w:t>
        </w:r>
      </w:hyperlink>
      <w:r>
        <w:t xml:space="preserve">, </w:t>
      </w:r>
      <w:hyperlink w:anchor="P59" w:history="1">
        <w:r>
          <w:rPr>
            <w:color w:val="0000FF"/>
          </w:rPr>
          <w:t>32</w:t>
        </w:r>
      </w:hyperlink>
      <w:r>
        <w:t xml:space="preserve">, </w:t>
      </w:r>
      <w:hyperlink w:anchor="P60" w:history="1">
        <w:r>
          <w:rPr>
            <w:color w:val="0000FF"/>
          </w:rPr>
          <w:t>33</w:t>
        </w:r>
      </w:hyperlink>
      <w:r>
        <w:t xml:space="preserve">, </w:t>
      </w:r>
      <w:hyperlink w:anchor="P72" w:history="1">
        <w:r>
          <w:rPr>
            <w:color w:val="0000FF"/>
          </w:rPr>
          <w:t>45</w:t>
        </w:r>
      </w:hyperlink>
      <w:r>
        <w:t xml:space="preserve"> - </w:t>
      </w:r>
      <w:hyperlink w:anchor="P79" w:history="1">
        <w:r>
          <w:rPr>
            <w:color w:val="0000FF"/>
          </w:rPr>
          <w:t>47 части 1 статьи 1</w:t>
        </w:r>
      </w:hyperlink>
      <w:r>
        <w:t xml:space="preserve"> настоящего Закона, увеличивается в 2 раза</w:t>
      </w:r>
      <w:proofErr w:type="gramEnd"/>
      <w:r>
        <w:t xml:space="preserve"> при привлечении наемных работников, средняя численность которых составляет от 6 до 10 человек включительно по всем видам деятельности, осуществляемым индивидуальным предпринимателем, и увеличивается в 3 раза при привлечении наемных работников, средняя численность которых составляет от 11 до 15 человек включительно по всем видам предпринимательской деятельности, осуществляемым индивидуальным предпринимателем.</w:t>
      </w:r>
    </w:p>
    <w:p w:rsidR="00E3177A" w:rsidRDefault="00E3177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spacing w:before="220"/>
        <w:ind w:firstLine="540"/>
        <w:jc w:val="both"/>
      </w:pPr>
      <w:bookmarkStart w:id="47" w:name="P172"/>
      <w:bookmarkEnd w:id="47"/>
      <w:r>
        <w:t xml:space="preserve">4. Установленный в соответствии с </w:t>
      </w:r>
      <w:hyperlink w:anchor="P120" w:history="1">
        <w:r>
          <w:rPr>
            <w:color w:val="0000FF"/>
          </w:rPr>
          <w:t>частями 1</w:t>
        </w:r>
      </w:hyperlink>
      <w:r>
        <w:t xml:space="preserve"> - </w:t>
      </w:r>
      <w:hyperlink w:anchor="P170" w:history="1">
        <w:r>
          <w:rPr>
            <w:color w:val="0000FF"/>
          </w:rPr>
          <w:t>3</w:t>
        </w:r>
      </w:hyperlink>
      <w:r>
        <w:t xml:space="preserve"> настоящей статьи размер потенциально возможного к получению индивидуальным предпринимателем годового дохода по видам предпринимательской деятельности не может превышать: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максимального размера в 3 000 000 рублей - для видов предпринимательской деятельности, указанных в </w:t>
      </w:r>
      <w:hyperlink w:anchor="P29" w:history="1">
        <w:r>
          <w:rPr>
            <w:color w:val="0000FF"/>
          </w:rPr>
          <w:t>пунктах 10</w:t>
        </w:r>
      </w:hyperlink>
      <w:r>
        <w:t xml:space="preserve">, </w:t>
      </w:r>
      <w:hyperlink w:anchor="P30" w:history="1">
        <w:r>
          <w:rPr>
            <w:color w:val="0000FF"/>
          </w:rPr>
          <w:t>11</w:t>
        </w:r>
      </w:hyperlink>
      <w:r>
        <w:t xml:space="preserve">, </w:t>
      </w:r>
      <w:hyperlink w:anchor="P59" w:history="1">
        <w:r>
          <w:rPr>
            <w:color w:val="0000FF"/>
          </w:rPr>
          <w:t>32</w:t>
        </w:r>
      </w:hyperlink>
      <w:r>
        <w:t xml:space="preserve"> и </w:t>
      </w:r>
      <w:hyperlink w:anchor="P60" w:history="1">
        <w:r>
          <w:rPr>
            <w:color w:val="0000FF"/>
          </w:rPr>
          <w:t>33 части 1 статьи 1</w:t>
        </w:r>
      </w:hyperlink>
      <w:r>
        <w:t xml:space="preserve"> настоящего Закона;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максимального размера в 10 000 000 рублей - для видов предпринимательской деятельности, указанных в </w:t>
      </w:r>
      <w:hyperlink w:anchor="P39" w:history="1">
        <w:r>
          <w:rPr>
            <w:color w:val="0000FF"/>
          </w:rPr>
          <w:t>пунктах 19.1</w:t>
        </w:r>
      </w:hyperlink>
      <w:r>
        <w:t xml:space="preserve"> - </w:t>
      </w:r>
      <w:hyperlink w:anchor="P45" w:history="1">
        <w:r>
          <w:rPr>
            <w:color w:val="0000FF"/>
          </w:rPr>
          <w:t>19.4</w:t>
        </w:r>
      </w:hyperlink>
      <w:r>
        <w:t xml:space="preserve">, </w:t>
      </w:r>
      <w:hyperlink w:anchor="P72" w:history="1">
        <w:r>
          <w:rPr>
            <w:color w:val="0000FF"/>
          </w:rPr>
          <w:t>45</w:t>
        </w:r>
      </w:hyperlink>
      <w:r>
        <w:t xml:space="preserve"> - </w:t>
      </w:r>
      <w:hyperlink w:anchor="P79" w:history="1">
        <w:r>
          <w:rPr>
            <w:color w:val="0000FF"/>
          </w:rPr>
          <w:t>47 части 1 статьи 1</w:t>
        </w:r>
      </w:hyperlink>
      <w:r>
        <w:t xml:space="preserve"> настоящего Закона.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5. Указанный в </w:t>
      </w:r>
      <w:hyperlink w:anchor="P172" w:history="1">
        <w:r>
          <w:rPr>
            <w:color w:val="0000FF"/>
          </w:rPr>
          <w:t>части 4</w:t>
        </w:r>
      </w:hyperlink>
      <w:r>
        <w:t xml:space="preserve"> настоящей статьи максимальный размер потенциально возможного к получению индивидуальным предпринимателем годового дохода подлежит индексации на коэффициент-дефлятор, установленный на соответствующий календарный год.</w:t>
      </w:r>
    </w:p>
    <w:p w:rsidR="00E3177A" w:rsidRDefault="00E317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Самарской области от 27.11.2014 N 120-ГД)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Title"/>
        <w:ind w:firstLine="540"/>
        <w:jc w:val="both"/>
        <w:outlineLvl w:val="0"/>
      </w:pPr>
      <w:r>
        <w:t>Статья 3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Normal"/>
        <w:ind w:firstLine="540"/>
        <w:jc w:val="both"/>
      </w:pPr>
      <w:r>
        <w:t>1. Настоящий Закон вступает в силу с 1 января 2013 года.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1) </w:t>
      </w:r>
      <w:hyperlink r:id="rId71" w:history="1">
        <w:r>
          <w:rPr>
            <w:color w:val="0000FF"/>
          </w:rPr>
          <w:t>Закон</w:t>
        </w:r>
      </w:hyperlink>
      <w:r>
        <w:t xml:space="preserve"> Самарской области от 9 октября 2006 года N 102-ГД "Об упрощенной системе налогообложения на основе патента на территории Самарской области" (газета "Волжская коммуна", 2006, 11 октября);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2) </w:t>
      </w:r>
      <w:hyperlink r:id="rId72" w:history="1">
        <w:r>
          <w:rPr>
            <w:color w:val="0000FF"/>
          </w:rPr>
          <w:t>Закон</w:t>
        </w:r>
      </w:hyperlink>
      <w:r>
        <w:t xml:space="preserve"> Самарской области от 5 июня 2008 года N 50-ГД "О внесении изменений в Закон Самарской области "Об упрощенной системе налогообложения на основе патента на территории Самарской области" (газета "Волжская коммуна", 2008, 10 июня);</w:t>
      </w:r>
    </w:p>
    <w:p w:rsidR="00E3177A" w:rsidRDefault="00E3177A">
      <w:pPr>
        <w:pStyle w:val="ConsPlusNormal"/>
        <w:spacing w:before="220"/>
        <w:ind w:firstLine="540"/>
        <w:jc w:val="both"/>
      </w:pPr>
      <w:r>
        <w:t xml:space="preserve">3) </w:t>
      </w:r>
      <w:hyperlink r:id="rId73" w:history="1">
        <w:r>
          <w:rPr>
            <w:color w:val="0000FF"/>
          </w:rPr>
          <w:t>Закон</w:t>
        </w:r>
      </w:hyperlink>
      <w:r>
        <w:t xml:space="preserve"> Самарской области от 2 октября 2009 года N 97-ГД "О внесении изменений в Закон Самарской области "Об упрощенной системе налогообложения на основе патента на территории Самарской области" (газета "Волжская коммуна", 2009, 6 октября).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Normal"/>
        <w:jc w:val="right"/>
      </w:pPr>
      <w:r>
        <w:t>Губернатор Самарской области</w:t>
      </w:r>
    </w:p>
    <w:p w:rsidR="00E3177A" w:rsidRDefault="00E3177A">
      <w:pPr>
        <w:pStyle w:val="ConsPlusNormal"/>
        <w:jc w:val="right"/>
      </w:pPr>
      <w:r>
        <w:t>Н.И.МЕРКУШКИН</w:t>
      </w:r>
    </w:p>
    <w:p w:rsidR="00E3177A" w:rsidRDefault="00E3177A">
      <w:pPr>
        <w:pStyle w:val="ConsPlusNormal"/>
      </w:pPr>
      <w:r>
        <w:t>г. Самара</w:t>
      </w:r>
    </w:p>
    <w:p w:rsidR="00E3177A" w:rsidRDefault="00E3177A">
      <w:pPr>
        <w:pStyle w:val="ConsPlusNormal"/>
        <w:spacing w:before="220"/>
      </w:pPr>
      <w:r>
        <w:t>27 ноября 2012 года</w:t>
      </w:r>
    </w:p>
    <w:p w:rsidR="00E3177A" w:rsidRDefault="00E3177A">
      <w:pPr>
        <w:pStyle w:val="ConsPlusNormal"/>
        <w:spacing w:before="220"/>
      </w:pPr>
      <w:r>
        <w:t>N 117-ГД</w:t>
      </w: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Normal"/>
        <w:jc w:val="both"/>
      </w:pPr>
    </w:p>
    <w:p w:rsidR="00E3177A" w:rsidRDefault="00E31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528" w:rsidRDefault="00A24528">
      <w:bookmarkStart w:id="48" w:name="_GoBack"/>
      <w:bookmarkEnd w:id="48"/>
    </w:p>
    <w:sectPr w:rsidR="00A24528" w:rsidSect="0012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7A"/>
    <w:rsid w:val="00A24528"/>
    <w:rsid w:val="00E3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74F4402CF5A68CA8E7A80769626B1184CF281063AFB643B757762F56BC8C3ED957F51A1A044532CC756441B7C118AA7FE0FB197A1BC4BFC3FC1DUB71K" TargetMode="External"/><Relationship Id="rId18" Type="http://schemas.openxmlformats.org/officeDocument/2006/relationships/hyperlink" Target="consultantplus://offline/ref=F674F4402CF5A68CA8E7A80769626B1184CF281063AFB643B757762F56BC8C3ED957F51A1A044532CC756443B7C118AA7FE0FB197A1BC4BFC3FC1DUB71K" TargetMode="External"/><Relationship Id="rId26" Type="http://schemas.openxmlformats.org/officeDocument/2006/relationships/hyperlink" Target="consultantplus://offline/ref=F674F4402CF5A68CA8E7A80769626B1184CF281062ADB346B057762F56BC8C3ED957F51A1A044532CC756443B7C118AA7FE0FB197A1BC4BFC3FC1DUB71K" TargetMode="External"/><Relationship Id="rId39" Type="http://schemas.openxmlformats.org/officeDocument/2006/relationships/hyperlink" Target="consultantplus://offline/ref=F674F4402CF5A68CA8E7B60A7F0E371981C4701E6DAFBF14EA082D7201B586699E18AC585E0C4335C97E3111F8C044EF29F3FB1B7A18C5A0UC79K" TargetMode="External"/><Relationship Id="rId21" Type="http://schemas.openxmlformats.org/officeDocument/2006/relationships/hyperlink" Target="consultantplus://offline/ref=F674F4402CF5A68CA8E7A80769626B1184CF28106CABB743B557762F56BC8C3ED957F51A1A044532CC756444B7C118AA7FE0FB197A1BC4BFC3FC1DUB71K" TargetMode="External"/><Relationship Id="rId34" Type="http://schemas.openxmlformats.org/officeDocument/2006/relationships/hyperlink" Target="consultantplus://offline/ref=F674F4402CF5A68CA8E7A80769626B1184CF281062ADB346B057762F56BC8C3ED957F51A1A044532CC756741B7C118AA7FE0FB197A1BC4BFC3FC1DUB71K" TargetMode="External"/><Relationship Id="rId42" Type="http://schemas.openxmlformats.org/officeDocument/2006/relationships/hyperlink" Target="consultantplus://offline/ref=F674F4402CF5A68CA8E7A80769626B1184CF28106CABB743B557762F56BC8C3ED957F51A1A044532CC756445B7C118AA7FE0FB197A1BC4BFC3FC1DUB71K" TargetMode="External"/><Relationship Id="rId47" Type="http://schemas.openxmlformats.org/officeDocument/2006/relationships/hyperlink" Target="consultantplus://offline/ref=F674F4402CF5A68CA8E7A80769626B1184CF28106CABB743B557762F56BC8C3ED957F51A1A044532CC756742B7C118AA7FE0FB197A1BC4BFC3FC1DUB71K" TargetMode="External"/><Relationship Id="rId50" Type="http://schemas.openxmlformats.org/officeDocument/2006/relationships/hyperlink" Target="consultantplus://offline/ref=F674F4402CF5A68CA8E7A80769626B1184CF28106CABB743B557762F56BC8C3ED957F51A1A044532CC756744B7C118AA7FE0FB197A1BC4BFC3FC1DUB71K" TargetMode="External"/><Relationship Id="rId55" Type="http://schemas.openxmlformats.org/officeDocument/2006/relationships/hyperlink" Target="consultantplus://offline/ref=F674F4402CF5A68CA8E7A80769626B1184CF28106CABB743B557762F56BC8C3ED957F51A1A044532CC756747B7C118AA7FE0FB197A1BC4BFC3FC1DUB71K" TargetMode="External"/><Relationship Id="rId63" Type="http://schemas.openxmlformats.org/officeDocument/2006/relationships/hyperlink" Target="consultantplus://offline/ref=F674F4402CF5A68CA8E7A80769626B1184CF28106CABB743B557762F56BC8C3ED957F51A1A044532CC756641B7C118AA7FE0FB197A1BC4BFC3FC1DUB71K" TargetMode="External"/><Relationship Id="rId68" Type="http://schemas.openxmlformats.org/officeDocument/2006/relationships/hyperlink" Target="consultantplus://offline/ref=F674F4402CF5A68CA8E7A80769626B1184CF28106CABB743B557762F56BC8C3ED957F51A1A044532CC756645B7C118AA7FE0FB197A1BC4BFC3FC1DUB71K" TargetMode="External"/><Relationship Id="rId7" Type="http://schemas.openxmlformats.org/officeDocument/2006/relationships/hyperlink" Target="consultantplus://offline/ref=F674F4402CF5A68CA8E7A80769626B1184CF281062ADB346B057762F56BC8C3ED957F51A1A044532CC756547B7C118AA7FE0FB197A1BC4BFC3FC1DUB71K" TargetMode="External"/><Relationship Id="rId71" Type="http://schemas.openxmlformats.org/officeDocument/2006/relationships/hyperlink" Target="consultantplus://offline/ref=F674F4402CF5A68CA8E7A80769626B1184CF281068ADB147B457762F56BC8C3ED957F5081A5C4933CF6B6441A29749EFU27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74F4402CF5A68CA8E7A80769626B1184CF281063AFB643B757762F56BC8C3ED957F51A1A044532CC756442B7C118AA7FE0FB197A1BC4BFC3FC1DUB71K" TargetMode="External"/><Relationship Id="rId29" Type="http://schemas.openxmlformats.org/officeDocument/2006/relationships/hyperlink" Target="consultantplus://offline/ref=F674F4402CF5A68CA8E7A80769626B1184CF281062ADB346B057762F56BC8C3ED957F51A1A044532CC756446B7C118AA7FE0FB197A1BC4BFC3FC1DUB71K" TargetMode="External"/><Relationship Id="rId11" Type="http://schemas.openxmlformats.org/officeDocument/2006/relationships/hyperlink" Target="consultantplus://offline/ref=F674F4402CF5A68CA8E7A80769626B1184CF281063AFB643B757762F56BC8C3ED957F51A1A044532CC756440B7C118AA7FE0FB197A1BC4BFC3FC1DUB71K" TargetMode="External"/><Relationship Id="rId24" Type="http://schemas.openxmlformats.org/officeDocument/2006/relationships/hyperlink" Target="consultantplus://offline/ref=F674F4402CF5A68CA8E7A80769626B1184CF281062ADB346B057762F56BC8C3ED957F51A1A044532CC756441B7C118AA7FE0FB197A1BC4BFC3FC1DUB71K" TargetMode="External"/><Relationship Id="rId32" Type="http://schemas.openxmlformats.org/officeDocument/2006/relationships/hyperlink" Target="consultantplus://offline/ref=F674F4402CF5A68CA8E7A80769626B1184CF281062ADB346B057762F56BC8C3ED957F51A1A044532CC756449B7C118AA7FE0FB197A1BC4BFC3FC1DUB71K" TargetMode="External"/><Relationship Id="rId37" Type="http://schemas.openxmlformats.org/officeDocument/2006/relationships/hyperlink" Target="consultantplus://offline/ref=F674F4402CF5A68CA8E7A80769626B1184CF281062ADB346B057762F56BC8C3ED957F51A1A044532CC756744B7C118AA7FE0FB197A1BC4BFC3FC1DUB71K" TargetMode="External"/><Relationship Id="rId40" Type="http://schemas.openxmlformats.org/officeDocument/2006/relationships/hyperlink" Target="consultantplus://offline/ref=F674F4402CF5A68CA8E7B60A7F0E371981C4701E6DAFBF14EA082D7201B586699E18AC585E0C433ACD7E3111F8C044EF29F3FB1B7A18C5A0UC79K" TargetMode="External"/><Relationship Id="rId45" Type="http://schemas.openxmlformats.org/officeDocument/2006/relationships/hyperlink" Target="consultantplus://offline/ref=F674F4402CF5A68CA8E7A80769626B1184CF281062ADB346B057762F56BC8C3ED957F51A1A044532CC756748B7C118AA7FE0FB197A1BC4BFC3FC1DUB71K" TargetMode="External"/><Relationship Id="rId53" Type="http://schemas.openxmlformats.org/officeDocument/2006/relationships/hyperlink" Target="consultantplus://offline/ref=F674F4402CF5A68CA8E7A80769626B1184CF28106CABB743B557762F56BC8C3ED957F51A1A044532CC756744B7C118AA7FE0FB197A1BC4BFC3FC1DUB71K" TargetMode="External"/><Relationship Id="rId58" Type="http://schemas.openxmlformats.org/officeDocument/2006/relationships/hyperlink" Target="consultantplus://offline/ref=F674F4402CF5A68CA8E7A80769626B1184CF28106CABB743B557762F56BC8C3ED957F51A1A044532CC756748B7C118AA7FE0FB197A1BC4BFC3FC1DUB71K" TargetMode="External"/><Relationship Id="rId66" Type="http://schemas.openxmlformats.org/officeDocument/2006/relationships/hyperlink" Target="consultantplus://offline/ref=F674F4402CF5A68CA8E7A80769626B1184CF281063AFB643B757762F56BC8C3ED957F51A1A044532CC756449B7C118AA7FE0FB197A1BC4BFC3FC1DUB71K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74F4402CF5A68CA8E7B60A7F0E371981C4701E6DAFBF14EA082D7201B586699E18AC585E0D4337CC7E3111F8C044EF29F3FB1B7A18C5A0UC79K" TargetMode="External"/><Relationship Id="rId23" Type="http://schemas.openxmlformats.org/officeDocument/2006/relationships/hyperlink" Target="consultantplus://offline/ref=F674F4402CF5A68CA8E7A80769626B1184CF281062ADB346B057762F56BC8C3ED957F51A1A044532CC756440B7C118AA7FE0FB197A1BC4BFC3FC1DUB71K" TargetMode="External"/><Relationship Id="rId28" Type="http://schemas.openxmlformats.org/officeDocument/2006/relationships/hyperlink" Target="consultantplus://offline/ref=F674F4402CF5A68CA8E7A80769626B1184CF281062ADB346B057762F56BC8C3ED957F51A1A044532CC756445B7C118AA7FE0FB197A1BC4BFC3FC1DUB71K" TargetMode="External"/><Relationship Id="rId36" Type="http://schemas.openxmlformats.org/officeDocument/2006/relationships/hyperlink" Target="consultantplus://offline/ref=F674F4402CF5A68CA8E7A80769626B1184CF281062ADB346B057762F56BC8C3ED957F51A1A044532CC756743B7C118AA7FE0FB197A1BC4BFC3FC1DUB71K" TargetMode="External"/><Relationship Id="rId49" Type="http://schemas.openxmlformats.org/officeDocument/2006/relationships/hyperlink" Target="consultantplus://offline/ref=F674F4402CF5A68CA8E7A80769626B1184CF28106CABB743B557762F56BC8C3ED957F51A1A044532CC756744B7C118AA7FE0FB197A1BC4BFC3FC1DUB71K" TargetMode="External"/><Relationship Id="rId57" Type="http://schemas.openxmlformats.org/officeDocument/2006/relationships/hyperlink" Target="consultantplus://offline/ref=F674F4402CF5A68CA8E7A80769626B1184CF281062ADB346B057762F56BC8C3ED957F51A1A044532CC756641B7C118AA7FE0FB197A1BC4BFC3FC1DUB71K" TargetMode="External"/><Relationship Id="rId61" Type="http://schemas.openxmlformats.org/officeDocument/2006/relationships/hyperlink" Target="consultantplus://offline/ref=F674F4402CF5A68CA8E7A80769626B1184CF28106CABB743B557762F56BC8C3ED957F51A1A044532CC756641B7C118AA7FE0FB197A1BC4BFC3FC1DUB71K" TargetMode="External"/><Relationship Id="rId10" Type="http://schemas.openxmlformats.org/officeDocument/2006/relationships/hyperlink" Target="consultantplus://offline/ref=F674F4402CF5A68CA8E7B60A7F0E371981C4701E6DAFBF14EA082D7201B586699E18AC585E0D4336C47E3111F8C044EF29F3FB1B7A18C5A0UC79K" TargetMode="External"/><Relationship Id="rId19" Type="http://schemas.openxmlformats.org/officeDocument/2006/relationships/hyperlink" Target="consultantplus://offline/ref=F674F4402CF5A68CA8E7A80769626B1184CF28106CABB743B557762F56BC8C3ED957F51A1A044532CC756440B7C118AA7FE0FB197A1BC4BFC3FC1DUB71K" TargetMode="External"/><Relationship Id="rId31" Type="http://schemas.openxmlformats.org/officeDocument/2006/relationships/hyperlink" Target="consultantplus://offline/ref=F674F4402CF5A68CA8E7A80769626B1184CF281062ADB346B057762F56BC8C3ED957F51A1A044532CC756448B7C118AA7FE0FB197A1BC4BFC3FC1DUB71K" TargetMode="External"/><Relationship Id="rId44" Type="http://schemas.openxmlformats.org/officeDocument/2006/relationships/hyperlink" Target="consultantplus://offline/ref=F674F4402CF5A68CA8E7A80769626B1184CF281062ADB346B057762F56BC8C3ED957F51A1A044532CC756747B7C118AA7FE0FB197A1BC4BFC3FC1DUB71K" TargetMode="External"/><Relationship Id="rId52" Type="http://schemas.openxmlformats.org/officeDocument/2006/relationships/hyperlink" Target="consultantplus://offline/ref=F674F4402CF5A68CA8E7A80769626B1184CF28106CABB743B557762F56BC8C3ED957F51A1A044532CC756744B7C118AA7FE0FB197A1BC4BFC3FC1DUB71K" TargetMode="External"/><Relationship Id="rId60" Type="http://schemas.openxmlformats.org/officeDocument/2006/relationships/hyperlink" Target="consultantplus://offline/ref=F674F4402CF5A68CA8E7A80769626B1184CF28106CABB743B557762F56BC8C3ED957F51A1A044532CC756641B7C118AA7FE0FB197A1BC4BFC3FC1DUB71K" TargetMode="External"/><Relationship Id="rId65" Type="http://schemas.openxmlformats.org/officeDocument/2006/relationships/hyperlink" Target="consultantplus://offline/ref=F674F4402CF5A68CA8E7A80769626B1184CF28106CABB743B557762F56BC8C3ED957F51A1A044532CC756641B7C118AA7FE0FB197A1BC4BFC3FC1DUB71K" TargetMode="External"/><Relationship Id="rId73" Type="http://schemas.openxmlformats.org/officeDocument/2006/relationships/hyperlink" Target="consultantplus://offline/ref=F674F4402CF5A68CA8E7A80769626B1184CF281068ADB142BE57762F56BC8C3ED957F5081A5C4933CF6B6441A29749EFU27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74F4402CF5A68CA8E7B60A7F0E371981C47E156FABBF14EA082D7201B586699E18AC5E5800433998242115B1944AF02BECE418641BUC7DK" TargetMode="External"/><Relationship Id="rId14" Type="http://schemas.openxmlformats.org/officeDocument/2006/relationships/hyperlink" Target="consultantplus://offline/ref=F674F4402CF5A68CA8E7B60A7F0E371981C4701E6DAFBF14EA082D7201B586699E18AC585E0D4732CB7E3111F8C044EF29F3FB1B7A18C5A0UC79K" TargetMode="External"/><Relationship Id="rId22" Type="http://schemas.openxmlformats.org/officeDocument/2006/relationships/hyperlink" Target="consultantplus://offline/ref=F674F4402CF5A68CA8E7A80769626B1184CF281062ADB346B057762F56BC8C3ED957F51A1A044532CC756548B7C118AA7FE0FB197A1BC4BFC3FC1DUB71K" TargetMode="External"/><Relationship Id="rId27" Type="http://schemas.openxmlformats.org/officeDocument/2006/relationships/hyperlink" Target="consultantplus://offline/ref=F674F4402CF5A68CA8E7A80769626B1184CF281062ADB346B057762F56BC8C3ED957F51A1A044532CC756444B7C118AA7FE0FB197A1BC4BFC3FC1DUB71K" TargetMode="External"/><Relationship Id="rId30" Type="http://schemas.openxmlformats.org/officeDocument/2006/relationships/hyperlink" Target="consultantplus://offline/ref=F674F4402CF5A68CA8E7A80769626B1184CF281062ADB346B057762F56BC8C3ED957F51A1A044532CC756447B7C118AA7FE0FB197A1BC4BFC3FC1DUB71K" TargetMode="External"/><Relationship Id="rId35" Type="http://schemas.openxmlformats.org/officeDocument/2006/relationships/hyperlink" Target="consultantplus://offline/ref=F674F4402CF5A68CA8E7A80769626B1184CF281062ADB346B057762F56BC8C3ED957F51A1A044532CC756742B7C118AA7FE0FB197A1BC4BFC3FC1DUB71K" TargetMode="External"/><Relationship Id="rId43" Type="http://schemas.openxmlformats.org/officeDocument/2006/relationships/hyperlink" Target="consultantplus://offline/ref=F674F4402CF5A68CA8E7A80769626B1184CF28106CABB743B557762F56BC8C3ED957F51A1A044532CC756740B7C118AA7FE0FB197A1BC4BFC3FC1DUB71K" TargetMode="External"/><Relationship Id="rId48" Type="http://schemas.openxmlformats.org/officeDocument/2006/relationships/hyperlink" Target="consultantplus://offline/ref=F674F4402CF5A68CA8E7A80769626B1184CF28106CABB743B557762F56BC8C3ED957F51A1A044532CC756744B7C118AA7FE0FB197A1BC4BFC3FC1DUB71K" TargetMode="External"/><Relationship Id="rId56" Type="http://schemas.openxmlformats.org/officeDocument/2006/relationships/hyperlink" Target="consultantplus://offline/ref=F674F4402CF5A68CA8E7A80769626B1184CF281062ADB346B057762F56BC8C3ED957F51A1A044532CC756640B7C118AA7FE0FB197A1BC4BFC3FC1DUB71K" TargetMode="External"/><Relationship Id="rId64" Type="http://schemas.openxmlformats.org/officeDocument/2006/relationships/hyperlink" Target="consultantplus://offline/ref=F674F4402CF5A68CA8E7A80769626B1184CF28106CABB743B557762F56BC8C3ED957F51A1A044532CC756641B7C118AA7FE0FB197A1BC4BFC3FC1DUB71K" TargetMode="External"/><Relationship Id="rId69" Type="http://schemas.openxmlformats.org/officeDocument/2006/relationships/hyperlink" Target="consultantplus://offline/ref=F674F4402CF5A68CA8E7A80769626B1184CF28106CABB743B557762F56BC8C3ED957F51A1A044532CC756646B7C118AA7FE0FB197A1BC4BFC3FC1DUB71K" TargetMode="External"/><Relationship Id="rId8" Type="http://schemas.openxmlformats.org/officeDocument/2006/relationships/hyperlink" Target="consultantplus://offline/ref=F674F4402CF5A68CA8E7A80769626B1184CF281063AFB643B757762F56BC8C3ED957F51A1A044532CC756547B7C118AA7FE0FB197A1BC4BFC3FC1DUB71K" TargetMode="External"/><Relationship Id="rId51" Type="http://schemas.openxmlformats.org/officeDocument/2006/relationships/hyperlink" Target="consultantplus://offline/ref=F674F4402CF5A68CA8E7A80769626B1184CF28106CABB743B557762F56BC8C3ED957F51A1A044532CC756744B7C118AA7FE0FB197A1BC4BFC3FC1DUB71K" TargetMode="External"/><Relationship Id="rId72" Type="http://schemas.openxmlformats.org/officeDocument/2006/relationships/hyperlink" Target="consultantplus://offline/ref=F674F4402CF5A68CA8E7A80769626B1184CF28106BA8B54BB357762F56BC8C3ED957F5081A5C4933CF6B6441A29749EFU272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74F4402CF5A68CA8E7B60A7F0E371981C4701E6DAFBF14EA082D7201B586699E18AC585E0D4732CB7E3111F8C044EF29F3FB1B7A18C5A0UC79K" TargetMode="External"/><Relationship Id="rId17" Type="http://schemas.openxmlformats.org/officeDocument/2006/relationships/hyperlink" Target="consultantplus://offline/ref=F674F4402CF5A68CA8E7B60A7F0E371981C4701E6DAFBF14EA082D7201B586699E18AC585E0D4336CA7E3111F8C044EF29F3FB1B7A18C5A0UC79K" TargetMode="External"/><Relationship Id="rId25" Type="http://schemas.openxmlformats.org/officeDocument/2006/relationships/hyperlink" Target="consultantplus://offline/ref=F674F4402CF5A68CA8E7A80769626B1184CF281062ADB346B057762F56BC8C3ED957F51A1A044532CC756442B7C118AA7FE0FB197A1BC4BFC3FC1DUB71K" TargetMode="External"/><Relationship Id="rId33" Type="http://schemas.openxmlformats.org/officeDocument/2006/relationships/hyperlink" Target="consultantplus://offline/ref=F674F4402CF5A68CA8E7A80769626B1184CF281062ADB346B057762F56BC8C3ED957F51A1A044532CC756740B7C118AA7FE0FB197A1BC4BFC3FC1DUB71K" TargetMode="External"/><Relationship Id="rId38" Type="http://schemas.openxmlformats.org/officeDocument/2006/relationships/hyperlink" Target="consultantplus://offline/ref=F674F4402CF5A68CA8E7B60A7F0E371981C47E156FABBF14EA082D7201B586699E18AC585D0A423AC7213404E99848ED34ECFB04661AC4UA79K" TargetMode="External"/><Relationship Id="rId46" Type="http://schemas.openxmlformats.org/officeDocument/2006/relationships/hyperlink" Target="consultantplus://offline/ref=F674F4402CF5A68CA8E7A80769626B1184CF28106CABB743B557762F56BC8C3ED957F51A1A044532CC756741B7C118AA7FE0FB197A1BC4BFC3FC1DUB71K" TargetMode="External"/><Relationship Id="rId59" Type="http://schemas.openxmlformats.org/officeDocument/2006/relationships/hyperlink" Target="consultantplus://offline/ref=F674F4402CF5A68CA8E7A80769626B1184CF28106CABB743B557762F56BC8C3ED957F51A1A044532CC756749B7C118AA7FE0FB197A1BC4BFC3FC1DUB71K" TargetMode="External"/><Relationship Id="rId67" Type="http://schemas.openxmlformats.org/officeDocument/2006/relationships/hyperlink" Target="consultantplus://offline/ref=F674F4402CF5A68CA8E7A80769626B1184CF28106CABB743B557762F56BC8C3ED957F51A1A044532CC756643B7C118AA7FE0FB197A1BC4BFC3FC1DUB71K" TargetMode="External"/><Relationship Id="rId20" Type="http://schemas.openxmlformats.org/officeDocument/2006/relationships/hyperlink" Target="consultantplus://offline/ref=F674F4402CF5A68CA8E7A80769626B1184CF28106CABB743B557762F56BC8C3ED957F51A1A044532CC756442B7C118AA7FE0FB197A1BC4BFC3FC1DUB71K" TargetMode="External"/><Relationship Id="rId41" Type="http://schemas.openxmlformats.org/officeDocument/2006/relationships/hyperlink" Target="consultantplus://offline/ref=F674F4402CF5A68CA8E7A80769626B1184CF281063AFB643B757762F56BC8C3ED957F51A1A044532CC756444B7C118AA7FE0FB197A1BC4BFC3FC1DUB71K" TargetMode="External"/><Relationship Id="rId54" Type="http://schemas.openxmlformats.org/officeDocument/2006/relationships/hyperlink" Target="consultantplus://offline/ref=F674F4402CF5A68CA8E7A80769626B1184CF281063AFB643B757762F56BC8C3ED957F51A1A044532CC756447B7C118AA7FE0FB197A1BC4BFC3FC1DUB71K" TargetMode="External"/><Relationship Id="rId62" Type="http://schemas.openxmlformats.org/officeDocument/2006/relationships/hyperlink" Target="consultantplus://offline/ref=F674F4402CF5A68CA8E7A80769626B1184CF28106CABB743B557762F56BC8C3ED957F51A1A044532CC756641B7C118AA7FE0FB197A1BC4BFC3FC1DUB71K" TargetMode="External"/><Relationship Id="rId70" Type="http://schemas.openxmlformats.org/officeDocument/2006/relationships/hyperlink" Target="consultantplus://offline/ref=F674F4402CF5A68CA8E7A80769626B1184CF28106CABB743B557762F56BC8C3ED957F51A1A044532CC756647B7C118AA7FE0FB197A1BC4BFC3FC1DUB71K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4F4402CF5A68CA8E7A80769626B1184CF28106CABB743B557762F56BC8C3ED957F51A1A044532CC756547B7C118AA7FE0FB197A1BC4BFC3FC1DUB7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5138</Words>
  <Characters>29292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Статья 1. Общие положения</vt:lpstr>
      <vt:lpstr>Статья 2. Размеры потенциально возможного к получению индивидуальными предприним</vt:lpstr>
      <vt:lpstr>Статья 3</vt:lpstr>
    </vt:vector>
  </TitlesOfParts>
  <Company/>
  <LinksUpToDate>false</LinksUpToDate>
  <CharactersWithSpaces>34362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2018-11-13T10:59:00Z</dcterms:created>
  <dcterms:modified xsi:type="dcterms:W3CDTF">2018-11-13T11:00:00Z</dcterms:modified>
</cp:coreProperties>
</file>